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8EA" w:rsidRDefault="00EF28EA" w:rsidP="00EF28EA">
      <w:pPr>
        <w:spacing w:line="360" w:lineRule="auto"/>
        <w:ind w:firstLine="8789"/>
        <w:jc w:val="center"/>
      </w:pPr>
      <w:r>
        <w:t>ПРИЛОЖЕНИЕ 1</w:t>
      </w:r>
    </w:p>
    <w:p w:rsidR="00EF28EA" w:rsidRDefault="00EF28EA" w:rsidP="00EF28EA">
      <w:pPr>
        <w:ind w:firstLine="8789"/>
        <w:jc w:val="center"/>
      </w:pPr>
      <w:r>
        <w:t xml:space="preserve">к постановлению администрации </w:t>
      </w:r>
    </w:p>
    <w:p w:rsidR="00EF28EA" w:rsidRDefault="00EF28EA" w:rsidP="00EF28EA">
      <w:pPr>
        <w:ind w:firstLine="8789"/>
        <w:jc w:val="center"/>
      </w:pPr>
      <w:r>
        <w:t>Тоншаевского муниципального округа</w:t>
      </w:r>
    </w:p>
    <w:p w:rsidR="00EF28EA" w:rsidRDefault="00EF28EA" w:rsidP="00EF28EA">
      <w:pPr>
        <w:ind w:firstLine="8789"/>
        <w:jc w:val="center"/>
      </w:pPr>
      <w:r>
        <w:t>Нижегородской области</w:t>
      </w:r>
    </w:p>
    <w:p w:rsidR="00EF28EA" w:rsidRDefault="00EF28EA" w:rsidP="00EF28EA">
      <w:pPr>
        <w:ind w:firstLine="8789"/>
        <w:jc w:val="center"/>
      </w:pPr>
      <w:r>
        <w:t xml:space="preserve">от </w:t>
      </w:r>
      <w:r w:rsidR="009C70D2">
        <w:t>28.04.2022</w:t>
      </w:r>
      <w:r>
        <w:t xml:space="preserve"> № </w:t>
      </w:r>
      <w:r w:rsidR="009C70D2">
        <w:t>465</w:t>
      </w:r>
    </w:p>
    <w:tbl>
      <w:tblPr>
        <w:tblW w:w="15259" w:type="dxa"/>
        <w:tblInd w:w="-459" w:type="dxa"/>
        <w:tblLook w:val="0000"/>
      </w:tblPr>
      <w:tblGrid>
        <w:gridCol w:w="17379"/>
      </w:tblGrid>
      <w:tr w:rsidR="00EF28EA" w:rsidRPr="00FE27B0" w:rsidTr="007013E5">
        <w:trPr>
          <w:trHeight w:val="360"/>
        </w:trPr>
        <w:tc>
          <w:tcPr>
            <w:tcW w:w="15259" w:type="dxa"/>
            <w:tcBorders>
              <w:top w:val="nil"/>
              <w:left w:val="nil"/>
              <w:bottom w:val="nil"/>
              <w:right w:val="nil"/>
            </w:tcBorders>
            <w:noWrap/>
            <w:vAlign w:val="bottom"/>
          </w:tcPr>
          <w:p w:rsidR="00EF28EA" w:rsidRPr="00FE27B0" w:rsidRDefault="00EF28EA" w:rsidP="007013E5">
            <w:pPr>
              <w:ind w:left="9687"/>
              <w:jc w:val="center"/>
              <w:rPr>
                <w:bCs/>
                <w:color w:val="000000" w:themeColor="text1"/>
                <w:szCs w:val="28"/>
              </w:rPr>
            </w:pPr>
          </w:p>
          <w:p w:rsidR="00EF28EA" w:rsidRPr="00FE27B0" w:rsidRDefault="00EF28EA" w:rsidP="007013E5">
            <w:pPr>
              <w:jc w:val="center"/>
              <w:rPr>
                <w:b/>
                <w:bCs/>
                <w:color w:val="000000" w:themeColor="text1"/>
                <w:szCs w:val="28"/>
              </w:rPr>
            </w:pPr>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за </w:t>
            </w:r>
            <w:r>
              <w:rPr>
                <w:b/>
                <w:bCs/>
                <w:color w:val="000000" w:themeColor="text1"/>
                <w:szCs w:val="28"/>
                <w:lang w:val="en-US"/>
              </w:rPr>
              <w:t>I</w:t>
            </w:r>
            <w:r w:rsidRPr="00FE27B0">
              <w:rPr>
                <w:b/>
                <w:bCs/>
                <w:color w:val="000000" w:themeColor="text1"/>
                <w:szCs w:val="28"/>
              </w:rPr>
              <w:t xml:space="preserve"> квартал 20</w:t>
            </w:r>
            <w:r>
              <w:rPr>
                <w:b/>
                <w:bCs/>
                <w:color w:val="000000" w:themeColor="text1"/>
                <w:szCs w:val="28"/>
              </w:rPr>
              <w:t>22</w:t>
            </w:r>
            <w:r w:rsidRPr="00FE27B0">
              <w:rPr>
                <w:b/>
                <w:bCs/>
                <w:color w:val="000000" w:themeColor="text1"/>
                <w:szCs w:val="28"/>
              </w:rPr>
              <w:t xml:space="preserve"> года</w:t>
            </w:r>
          </w:p>
          <w:p w:rsidR="00EF28EA" w:rsidRPr="00FE27B0" w:rsidRDefault="00EF28EA" w:rsidP="007013E5">
            <w:pPr>
              <w:jc w:val="center"/>
              <w:rPr>
                <w:b/>
                <w:bCs/>
                <w:color w:val="000000" w:themeColor="text1"/>
                <w:szCs w:val="28"/>
              </w:rPr>
            </w:pPr>
            <w:r w:rsidRPr="00FE27B0">
              <w:rPr>
                <w:b/>
                <w:bCs/>
                <w:color w:val="000000" w:themeColor="text1"/>
                <w:szCs w:val="28"/>
              </w:rPr>
              <w:t>по кодам классификации доходов бюджетов</w:t>
            </w:r>
          </w:p>
          <w:p w:rsidR="00EF28EA" w:rsidRPr="00FE27B0" w:rsidRDefault="00B002D0" w:rsidP="007013E5">
            <w:pPr>
              <w:jc w:val="right"/>
              <w:rPr>
                <w:bCs/>
                <w:color w:val="000000" w:themeColor="text1"/>
                <w:szCs w:val="28"/>
              </w:rPr>
            </w:pPr>
            <w:r>
              <w:rPr>
                <w:bCs/>
                <w:color w:val="000000" w:themeColor="text1"/>
                <w:szCs w:val="28"/>
              </w:rPr>
              <w:t>тыс.руб.</w:t>
            </w:r>
            <w:r w:rsidR="00EF28EA">
              <w:rPr>
                <w:bCs/>
                <w:color w:val="000000" w:themeColor="text1"/>
                <w:szCs w:val="28"/>
              </w:rPr>
              <w:t>тыс. руб.</w:t>
            </w:r>
          </w:p>
          <w:tbl>
            <w:tblPr>
              <w:tblW w:w="17059" w:type="dxa"/>
              <w:tblInd w:w="94" w:type="dxa"/>
              <w:tblLook w:val="0000"/>
            </w:tblPr>
            <w:tblGrid>
              <w:gridCol w:w="4755"/>
              <w:gridCol w:w="2943"/>
              <w:gridCol w:w="2443"/>
              <w:gridCol w:w="1841"/>
              <w:gridCol w:w="1771"/>
              <w:gridCol w:w="1653"/>
              <w:gridCol w:w="1653"/>
            </w:tblGrid>
            <w:tr w:rsidR="00EF28EA" w:rsidRPr="00FE27B0" w:rsidTr="007013E5">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EF28EA" w:rsidRPr="00FE27B0" w:rsidRDefault="00EF28EA" w:rsidP="007013E5">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jc w:val="center"/>
                    <w:rPr>
                      <w:bCs/>
                      <w:color w:val="000000" w:themeColor="text1"/>
                      <w:sz w:val="24"/>
                      <w:szCs w:val="24"/>
                    </w:rPr>
                  </w:pPr>
                  <w:r w:rsidRPr="00FE27B0">
                    <w:rPr>
                      <w:bCs/>
                      <w:color w:val="000000" w:themeColor="text1"/>
                      <w:sz w:val="24"/>
                      <w:szCs w:val="24"/>
                    </w:rPr>
                    <w:t>% исполнения</w:t>
                  </w:r>
                </w:p>
              </w:tc>
            </w:tr>
            <w:tr w:rsidR="00EF28EA" w:rsidRPr="00FE27B0" w:rsidTr="007013E5">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EF28EA" w:rsidRPr="00FE27B0" w:rsidRDefault="00EF28EA" w:rsidP="007013E5">
                  <w:pPr>
                    <w:rPr>
                      <w:bCs/>
                      <w:color w:val="000000" w:themeColor="text1"/>
                      <w:sz w:val="24"/>
                      <w:szCs w:val="24"/>
                    </w:rPr>
                  </w:pP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EF28EA" w:rsidRPr="00FE27B0" w:rsidRDefault="00EF28EA" w:rsidP="007013E5">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EF28EA" w:rsidRPr="00FE27B0" w:rsidRDefault="00EF28EA" w:rsidP="007013E5">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EF28EA" w:rsidRPr="00FE27B0" w:rsidRDefault="00EF28EA" w:rsidP="007013E5">
                  <w:pPr>
                    <w:jc w:val="center"/>
                    <w:rPr>
                      <w:color w:val="000000" w:themeColor="text1"/>
                      <w:sz w:val="24"/>
                      <w:szCs w:val="24"/>
                    </w:rPr>
                  </w:pPr>
                  <w:r w:rsidRPr="00FE27B0">
                    <w:rPr>
                      <w:color w:val="000000" w:themeColor="text1"/>
                      <w:sz w:val="24"/>
                      <w:szCs w:val="24"/>
                    </w:rPr>
                    <w:t>6</w:t>
                  </w:r>
                </w:p>
              </w:tc>
            </w:tr>
            <w:tr w:rsidR="00EF28EA" w:rsidRPr="00FE27B0" w:rsidTr="007013E5">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highlight w:val="yellow"/>
                    </w:rPr>
                  </w:pPr>
                  <w:r>
                    <w:rPr>
                      <w:color w:val="000000" w:themeColor="text1"/>
                      <w:sz w:val="24"/>
                      <w:szCs w:val="24"/>
                    </w:rPr>
                    <w:t>944 714,1</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highlight w:val="yellow"/>
                    </w:rPr>
                  </w:pPr>
                  <w:r>
                    <w:rPr>
                      <w:color w:val="000000" w:themeColor="text1"/>
                      <w:sz w:val="24"/>
                      <w:szCs w:val="24"/>
                    </w:rPr>
                    <w:t>1 008 723,4</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162 753,4</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16,13</w:t>
                  </w:r>
                </w:p>
              </w:tc>
            </w:tr>
            <w:tr w:rsidR="00EF28EA" w:rsidRPr="00FE27B0" w:rsidTr="007013E5">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highlight w:val="yellow"/>
                    </w:rPr>
                  </w:pPr>
                  <w:r>
                    <w:rPr>
                      <w:color w:val="000000" w:themeColor="text1"/>
                      <w:sz w:val="24"/>
                      <w:szCs w:val="24"/>
                    </w:rPr>
                    <w:t>231 323,9</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highlight w:val="yellow"/>
                    </w:rPr>
                  </w:pPr>
                  <w:r>
                    <w:rPr>
                      <w:color w:val="000000" w:themeColor="text1"/>
                      <w:sz w:val="24"/>
                      <w:szCs w:val="24"/>
                    </w:rPr>
                    <w:t>231 545,2</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56 723,9</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24,50</w:t>
                  </w:r>
                </w:p>
              </w:tc>
            </w:tr>
            <w:tr w:rsidR="00EF28EA" w:rsidRPr="00FE27B0" w:rsidTr="007013E5">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EF28EA" w:rsidRPr="00572FDD" w:rsidRDefault="00EF28EA" w:rsidP="007013E5">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182 744,2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182 744,2</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45 275,5</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24,78</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14 269,4</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14 269,4</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4 127,8</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28,93</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13 975,1</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13 975,1</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2 254,4</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16,13</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6,9</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20,9</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20,9</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29,9</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143,06</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424,5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424,5</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48,7</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11,47</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3 309,6</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3 309,6</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368,5</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11,13</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3 942,2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3 942,2</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419,8</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10,65</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2 913,8</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2 913,8</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249,9</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8,58</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1 080,5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1 080,5</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268,2</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24,82</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lastRenderedPageBreak/>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5 165,5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5 165,5</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1 352,2</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26,18</w:t>
                  </w:r>
                </w:p>
              </w:tc>
            </w:tr>
            <w:tr w:rsidR="00EF28EA" w:rsidRPr="00FE27B0" w:rsidTr="007013E5">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18,4</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1 212,0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1 212,0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542,2</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44,74</w:t>
                  </w:r>
                </w:p>
              </w:tc>
            </w:tr>
            <w:tr w:rsidR="00EF28EA" w:rsidRPr="00FE27B0" w:rsidTr="007013E5">
              <w:trPr>
                <w:gridAfter w:val="1"/>
                <w:wAfter w:w="1653" w:type="dxa"/>
                <w:trHeight w:val="416"/>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государственных</w:t>
                  </w:r>
                  <w:bookmarkStart w:id="0" w:name="_GoBack"/>
                  <w:bookmarkEnd w:id="0"/>
                  <w:r>
                    <w:rPr>
                      <w:color w:val="000000" w:themeColor="text1"/>
                      <w:sz w:val="24"/>
                      <w:szCs w:val="24"/>
                    </w:rPr>
                    <w:t xml:space="preserve"> и </w:t>
                  </w:r>
                  <w:r w:rsidRPr="00FE27B0">
                    <w:rPr>
                      <w:color w:val="000000" w:themeColor="text1"/>
                      <w:sz w:val="24"/>
                      <w:szCs w:val="24"/>
                    </w:rPr>
                    <w:lastRenderedPageBreak/>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437,8</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437,8</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464,6</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106,12</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39,3</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39,3</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37,5</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95,42</w:t>
                  </w:r>
                </w:p>
              </w:tc>
            </w:tr>
            <w:tr w:rsidR="00EF28EA" w:rsidRPr="00FE27B0" w:rsidTr="007013E5">
              <w:trPr>
                <w:gridAfter w:val="1"/>
                <w:wAfter w:w="1653" w:type="dxa"/>
                <w:trHeight w:val="386"/>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875,1</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Доходыот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800,0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101,2</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12,65</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594,7</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594,7</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119,9</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20,16</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-0,1</w:t>
                  </w:r>
                </w:p>
              </w:tc>
              <w:tc>
                <w:tcPr>
                  <w:tcW w:w="1653" w:type="dxa"/>
                  <w:tcBorders>
                    <w:top w:val="nil"/>
                    <w:left w:val="nil"/>
                    <w:bottom w:val="single" w:sz="4" w:space="0" w:color="auto"/>
                    <w:right w:val="single" w:sz="4" w:space="0" w:color="auto"/>
                  </w:tcBorders>
                  <w:noWrap/>
                  <w:vAlign w:val="bottom"/>
                </w:tcPr>
                <w:p w:rsidR="00EF28EA" w:rsidRPr="00F709FB"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294,4</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515,8</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163,4</w:t>
                  </w:r>
                </w:p>
              </w:tc>
              <w:tc>
                <w:tcPr>
                  <w:tcW w:w="1653" w:type="dxa"/>
                  <w:tcBorders>
                    <w:top w:val="nil"/>
                    <w:left w:val="nil"/>
                    <w:bottom w:val="single" w:sz="4" w:space="0" w:color="auto"/>
                    <w:right w:val="single" w:sz="4" w:space="0" w:color="auto"/>
                  </w:tcBorders>
                  <w:noWrap/>
                  <w:vAlign w:val="bottom"/>
                </w:tcPr>
                <w:p w:rsidR="00EF28EA" w:rsidRPr="00F709FB" w:rsidRDefault="00EF28EA" w:rsidP="007013E5">
                  <w:pPr>
                    <w:jc w:val="right"/>
                    <w:rPr>
                      <w:color w:val="000000" w:themeColor="text1"/>
                      <w:sz w:val="24"/>
                      <w:szCs w:val="24"/>
                    </w:rPr>
                  </w:pPr>
                  <w:r>
                    <w:rPr>
                      <w:color w:val="000000" w:themeColor="text1"/>
                      <w:sz w:val="24"/>
                      <w:szCs w:val="24"/>
                    </w:rPr>
                    <w:t>31,68</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713 390,2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777 178,2</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106 029,5</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13,64</w:t>
                  </w:r>
                </w:p>
              </w:tc>
            </w:tr>
            <w:tr w:rsidR="00EF28EA" w:rsidRPr="00FE27B0" w:rsidTr="007013E5">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112 287,4</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112 287,4</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26 668,3</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23,75</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66 111,2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66 111,2</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16 527,8</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25,00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DA7617" w:rsidRDefault="00EF28EA" w:rsidP="007013E5">
                  <w:pPr>
                    <w:jc w:val="both"/>
                    <w:rPr>
                      <w:color w:val="000000" w:themeColor="text1"/>
                      <w:sz w:val="24"/>
                      <w:szCs w:val="24"/>
                    </w:rPr>
                  </w:pPr>
                  <w:r w:rsidRPr="00DA7617">
                    <w:rPr>
                      <w:color w:val="000000" w:themeColor="text1"/>
                      <w:sz w:val="24"/>
                      <w:szCs w:val="24"/>
                    </w:rPr>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8 002,7</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DA7617" w:rsidRDefault="00EF28EA" w:rsidP="007013E5">
                  <w:pPr>
                    <w:jc w:val="both"/>
                    <w:rPr>
                      <w:color w:val="000000" w:themeColor="text1"/>
                      <w:sz w:val="24"/>
                      <w:szCs w:val="24"/>
                    </w:rPr>
                  </w:pPr>
                  <w:r w:rsidRPr="00B73E82">
                    <w:rPr>
                      <w:color w:val="000000" w:themeColor="text1"/>
                      <w:sz w:val="24"/>
                      <w:szCs w:val="24"/>
                    </w:rPr>
                    <w:lastRenderedPageBreak/>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029914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232 016,8</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241 512,2</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9 784,3</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4,05</w:t>
                  </w:r>
                </w:p>
              </w:tc>
            </w:tr>
            <w:tr w:rsidR="00EF28EA" w:rsidRPr="00FE27B0" w:rsidTr="007013E5">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EF28EA" w:rsidRPr="00DA7617" w:rsidRDefault="00EF28EA" w:rsidP="007013E5">
                  <w:pPr>
                    <w:jc w:val="both"/>
                    <w:rPr>
                      <w:color w:val="000000" w:themeColor="text1"/>
                      <w:sz w:val="24"/>
                      <w:szCs w:val="24"/>
                    </w:rPr>
                  </w:pPr>
                  <w:r w:rsidRPr="00DA7617">
                    <w:rPr>
                      <w:sz w:val="24"/>
                      <w:szCs w:val="24"/>
                    </w:rPr>
                    <w:t xml:space="preserve">Субсидии на обеспечение мероприятий по переселению граждан из аварийного жилищного фонда за счет средств </w:t>
                  </w:r>
                  <w:r>
                    <w:rPr>
                      <w:sz w:val="24"/>
                      <w:szCs w:val="24"/>
                    </w:rPr>
                    <w:t>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030214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7 733,9</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8 053,3</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326,1</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4,05</w:t>
                  </w:r>
                </w:p>
              </w:tc>
            </w:tr>
            <w:tr w:rsidR="00EF28EA" w:rsidRPr="00FE27B0" w:rsidTr="007013E5">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EF28EA" w:rsidRPr="00B869B1" w:rsidRDefault="00EF28EA" w:rsidP="007013E5">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5 675,7</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5 774,5</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1 536,8</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26,61</w:t>
                  </w:r>
                </w:p>
              </w:tc>
            </w:tr>
            <w:tr w:rsidR="00EF28EA" w:rsidRPr="00FE27B0" w:rsidTr="007013E5">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EF28EA" w:rsidRPr="00B869B1" w:rsidRDefault="00EF28EA" w:rsidP="007013E5">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1 792,4</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1 823,5</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485,3</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26,61</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631,9</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631,9</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w:t>
                  </w:r>
                  <w:r>
                    <w:rPr>
                      <w:color w:val="000000" w:themeColor="text1"/>
                      <w:sz w:val="24"/>
                      <w:szCs w:val="24"/>
                    </w:rPr>
                    <w:lastRenderedPageBreak/>
                    <w:t xml:space="preserve">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199,5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199,5</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7D54DB" w:rsidRDefault="00EF28EA" w:rsidP="007013E5">
                  <w:pPr>
                    <w:jc w:val="both"/>
                    <w:rPr>
                      <w:color w:val="000000" w:themeColor="text1"/>
                      <w:sz w:val="24"/>
                      <w:szCs w:val="24"/>
                    </w:rPr>
                  </w:pPr>
                  <w:r w:rsidRPr="007D54DB">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80,7</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232,4</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232,4</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7D54DB" w:rsidRDefault="00EF28EA" w:rsidP="007013E5">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238,1</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685,4</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685,4</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100,00</w:t>
                  </w:r>
                </w:p>
              </w:tc>
            </w:tr>
            <w:tr w:rsidR="00EF28EA" w:rsidRPr="00FE27B0" w:rsidTr="007013E5">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24 652,0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24 750,1</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7 784,8</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7 815,8</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5 729,2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5 729,2</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238,7</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238,7</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1 316,7</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7 807,6</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325,4</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13 814,2</w:t>
                  </w:r>
                </w:p>
              </w:tc>
              <w:tc>
                <w:tcPr>
                  <w:tcW w:w="1771" w:type="dxa"/>
                  <w:tcBorders>
                    <w:top w:val="nil"/>
                    <w:left w:val="nil"/>
                    <w:bottom w:val="single" w:sz="4" w:space="0" w:color="auto"/>
                    <w:right w:val="single" w:sz="4" w:space="0" w:color="auto"/>
                  </w:tcBorders>
                  <w:shd w:val="clear" w:color="auto" w:fill="FFFFFF"/>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1 669,9</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1 669,9</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417,5</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25,00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2 650,1</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2 697,1</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1 037,4</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1 037,4</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EF28EA" w:rsidRPr="000C40B8" w:rsidRDefault="00EF28EA" w:rsidP="007013E5">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4 297,3</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8 097,3</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EF28EA" w:rsidRPr="009B5EFD" w:rsidRDefault="00EF28EA" w:rsidP="007013E5">
                  <w:pPr>
                    <w:jc w:val="both"/>
                    <w:rPr>
                      <w:sz w:val="24"/>
                      <w:szCs w:val="24"/>
                    </w:rPr>
                  </w:pPr>
                  <w:r w:rsidRPr="009B5EFD">
                    <w:rPr>
                      <w:sz w:val="24"/>
                      <w:szCs w:val="24"/>
                    </w:rPr>
                    <w:t xml:space="preserve">Субсидии на дополнительное финансовое обеспечение мероприятий по организации бесплатного горячего питания обучающихся, получающих начальное </w:t>
                  </w:r>
                  <w:r w:rsidRPr="009B5EFD">
                    <w:rPr>
                      <w:sz w:val="24"/>
                      <w:szCs w:val="24"/>
                    </w:rPr>
                    <w:lastRenderedPageBreak/>
                    <w:t>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lastRenderedPageBreak/>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2 240,3</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2 279,3</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759,0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33,30</w:t>
                  </w:r>
                </w:p>
              </w:tc>
            </w:tr>
            <w:tr w:rsidR="00EF28EA" w:rsidRPr="00FE27B0" w:rsidTr="007013E5">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EF28EA" w:rsidRPr="009B5EFD" w:rsidRDefault="00EF28EA" w:rsidP="007013E5">
                  <w:pPr>
                    <w:jc w:val="both"/>
                    <w:rPr>
                      <w:sz w:val="24"/>
                      <w:szCs w:val="24"/>
                    </w:rPr>
                  </w:pPr>
                  <w:r w:rsidRPr="009B5EFD">
                    <w:rPr>
                      <w:sz w:val="24"/>
                      <w:szCs w:val="24"/>
                    </w:rPr>
                    <w:lastRenderedPageBreak/>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11 520,0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11 520,0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1 000,0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1 000,0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3 224,8</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3 224,8</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794,1</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24,62</w:t>
                  </w:r>
                </w:p>
              </w:tc>
            </w:tr>
            <w:tr w:rsidR="00EF28EA" w:rsidRPr="00FE27B0" w:rsidTr="007013E5">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4 466,5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4 410,5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19 869,6</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481,0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481,0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101,8</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21,16</w:t>
                  </w:r>
                </w:p>
              </w:tc>
            </w:tr>
            <w:tr w:rsidR="00EF28EA" w:rsidRPr="00FE27B0" w:rsidTr="007013E5">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93,4</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93,4</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1 599,3</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7 812,0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7 812,0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2 187,4</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28,00</w:t>
                  </w:r>
                </w:p>
              </w:tc>
            </w:tr>
            <w:tr w:rsidR="00EF28EA" w:rsidRPr="00FE27B0" w:rsidTr="007013E5">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EF28EA" w:rsidRPr="00C17670" w:rsidRDefault="00EF28EA" w:rsidP="007013E5">
                  <w:pPr>
                    <w:jc w:val="both"/>
                    <w:rPr>
                      <w:color w:val="000000" w:themeColor="text1"/>
                      <w:sz w:val="24"/>
                      <w:szCs w:val="24"/>
                    </w:rPr>
                  </w:pPr>
                  <w:r w:rsidRPr="00746377">
                    <w:rPr>
                      <w:color w:val="000000" w:themeColor="text1"/>
                      <w:sz w:val="24"/>
                      <w:szCs w:val="24"/>
                    </w:rPr>
                    <w:lastRenderedPageBreak/>
                    <w:t>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w:t>
                  </w:r>
                  <w:r>
                    <w:rPr>
                      <w:color w:val="000000" w:themeColor="text1"/>
                      <w:sz w:val="24"/>
                      <w:szCs w:val="24"/>
                    </w:rPr>
                    <w:t>5021411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1 680,7</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1 626,0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EF28EA" w:rsidRPr="00C17670" w:rsidRDefault="00EF28EA" w:rsidP="007013E5">
                  <w:pPr>
                    <w:jc w:val="both"/>
                    <w:rPr>
                      <w:color w:val="000000" w:themeColor="text1"/>
                      <w:sz w:val="24"/>
                      <w:szCs w:val="24"/>
                    </w:rPr>
                  </w:pPr>
                  <w:r w:rsidRPr="00746377">
                    <w:rPr>
                      <w:color w:val="000000" w:themeColor="text1"/>
                      <w:sz w:val="24"/>
                      <w:szCs w:val="24"/>
                    </w:rPr>
                    <w:t>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w:t>
                  </w:r>
                  <w:r>
                    <w:rPr>
                      <w:color w:val="000000" w:themeColor="text1"/>
                      <w:sz w:val="24"/>
                      <w:szCs w:val="24"/>
                    </w:rPr>
                    <w:t>5021422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2 712,0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2 694,7</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EF28EA" w:rsidRPr="00C17670" w:rsidRDefault="00EF28EA" w:rsidP="007013E5">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136,6</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EF28EA" w:rsidRPr="00C17670" w:rsidRDefault="00EF28EA" w:rsidP="007013E5">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75,2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75,2</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35,7</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47,47</w:t>
                  </w:r>
                </w:p>
              </w:tc>
            </w:tr>
            <w:tr w:rsidR="00EF28EA" w:rsidRPr="00FE27B0" w:rsidTr="007013E5">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EF28EA" w:rsidRPr="00253D3B" w:rsidRDefault="00EF28EA" w:rsidP="007013E5">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1 112,9</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98,2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108,3</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16,7</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15,42</w:t>
                  </w:r>
                </w:p>
              </w:tc>
            </w:tr>
            <w:tr w:rsidR="00EF28EA" w:rsidRPr="00FE27B0" w:rsidTr="007013E5">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202,5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202,5</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5,3</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2,62</w:t>
                  </w:r>
                </w:p>
              </w:tc>
            </w:tr>
            <w:tr w:rsidR="00EF28EA" w:rsidRPr="00FE27B0" w:rsidTr="007013E5">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514,7</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514,7</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117,4</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22,81</w:t>
                  </w:r>
                </w:p>
              </w:tc>
            </w:tr>
            <w:tr w:rsidR="00EF28EA" w:rsidRPr="00FE27B0" w:rsidTr="007013E5">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на осуществление полномочий </w:t>
                  </w:r>
                  <w:r w:rsidRPr="00FE27B0">
                    <w:rPr>
                      <w:color w:val="000000" w:themeColor="text1"/>
                      <w:sz w:val="24"/>
                      <w:szCs w:val="24"/>
                    </w:rPr>
                    <w:lastRenderedPageBreak/>
                    <w:t xml:space="preserve">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646,8</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646,8</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161,7</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25,00</w:t>
                  </w:r>
                </w:p>
              </w:tc>
            </w:tr>
            <w:tr w:rsidR="00EF28EA" w:rsidRPr="00FE27B0" w:rsidTr="007013E5">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186 830,2</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186 755,7</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29 209,9</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15,64</w:t>
                  </w:r>
                </w:p>
              </w:tc>
            </w:tr>
            <w:tr w:rsidR="00EF28EA" w:rsidRPr="00FE27B0" w:rsidTr="007013E5">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EF28EA" w:rsidRPr="00D3771C" w:rsidRDefault="00EF28EA" w:rsidP="007013E5">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172,8</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172,8</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EF28EA" w:rsidRPr="00D3771C" w:rsidRDefault="00EF28EA" w:rsidP="007013E5">
                  <w:pPr>
                    <w:jc w:val="both"/>
                    <w:rPr>
                      <w:color w:val="000000" w:themeColor="text1"/>
                      <w:sz w:val="24"/>
                      <w:szCs w:val="24"/>
                    </w:rPr>
                  </w:pPr>
                  <w:r w:rsidRPr="00C93B27">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291,5</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291,5</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1265"/>
              </w:trPr>
              <w:tc>
                <w:tcPr>
                  <w:tcW w:w="4755" w:type="dxa"/>
                  <w:tcBorders>
                    <w:top w:val="nil"/>
                    <w:left w:val="single" w:sz="4" w:space="0" w:color="auto"/>
                    <w:bottom w:val="single" w:sz="4" w:space="0" w:color="auto"/>
                    <w:right w:val="single" w:sz="4" w:space="0" w:color="auto"/>
                  </w:tcBorders>
                  <w:vAlign w:val="bottom"/>
                </w:tcPr>
                <w:p w:rsidR="00EF28EA" w:rsidRPr="00D3771C" w:rsidRDefault="00EF28EA" w:rsidP="007013E5">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15,3</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15,3</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trHeight w:val="659"/>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 xml:space="preserve">проведение ремонта жилых помещений, собственниками которых являются дети-сироты и дети, оставшиеся без попечения родителей, а также лица из </w:t>
                  </w:r>
                  <w:r>
                    <w:rPr>
                      <w:color w:val="000000" w:themeColor="text1"/>
                      <w:sz w:val="24"/>
                      <w:szCs w:val="24"/>
                    </w:rPr>
                    <w:lastRenderedPageBreak/>
                    <w:t>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EF28EA" w:rsidRPr="00FE27B0" w:rsidRDefault="00EF28EA" w:rsidP="007013E5">
                  <w:pPr>
                    <w:jc w:val="right"/>
                    <w:rPr>
                      <w:color w:val="000000" w:themeColor="text1"/>
                      <w:sz w:val="24"/>
                      <w:szCs w:val="24"/>
                    </w:rPr>
                  </w:pPr>
                </w:p>
              </w:tc>
            </w:tr>
            <w:tr w:rsidR="00EF28EA" w:rsidRPr="00FE27B0" w:rsidTr="007013E5">
              <w:trPr>
                <w:trHeight w:val="659"/>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lastRenderedPageBreak/>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389,1</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389,1</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97,3</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25,00</w:t>
                  </w:r>
                </w:p>
              </w:tc>
              <w:tc>
                <w:tcPr>
                  <w:tcW w:w="1653" w:type="dxa"/>
                  <w:tcBorders>
                    <w:top w:val="nil"/>
                    <w:left w:val="nil"/>
                    <w:bottom w:val="nil"/>
                    <w:right w:val="nil"/>
                  </w:tcBorders>
                  <w:vAlign w:val="bottom"/>
                </w:tcPr>
                <w:p w:rsidR="00EF28EA" w:rsidRPr="00FE27B0" w:rsidRDefault="00EF28EA" w:rsidP="007013E5">
                  <w:pPr>
                    <w:jc w:val="right"/>
                    <w:rPr>
                      <w:color w:val="000000" w:themeColor="text1"/>
                      <w:sz w:val="24"/>
                      <w:szCs w:val="24"/>
                    </w:rPr>
                  </w:pPr>
                </w:p>
              </w:tc>
            </w:tr>
            <w:tr w:rsidR="00EF28EA" w:rsidRPr="00FE27B0" w:rsidTr="007013E5">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290,1</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290,1</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72,3</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24,92</w:t>
                  </w:r>
                </w:p>
              </w:tc>
            </w:tr>
            <w:tr w:rsidR="00EF28EA" w:rsidRPr="00FE27B0" w:rsidTr="007013E5">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4 607,6</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5 662,6</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556"/>
              </w:trPr>
              <w:tc>
                <w:tcPr>
                  <w:tcW w:w="4755" w:type="dxa"/>
                  <w:tcBorders>
                    <w:top w:val="single" w:sz="4" w:space="0" w:color="auto"/>
                    <w:left w:val="single" w:sz="4" w:space="0" w:color="auto"/>
                    <w:bottom w:val="single" w:sz="4" w:space="0" w:color="auto"/>
                    <w:right w:val="single" w:sz="4" w:space="0" w:color="auto"/>
                  </w:tcBorders>
                  <w:vAlign w:val="bottom"/>
                </w:tcPr>
                <w:p w:rsidR="00EF28EA" w:rsidRPr="005518DD" w:rsidRDefault="00EF28EA" w:rsidP="007013E5">
                  <w:pPr>
                    <w:jc w:val="both"/>
                    <w:rPr>
                      <w:color w:val="000000" w:themeColor="text1"/>
                      <w:sz w:val="24"/>
                      <w:szCs w:val="24"/>
                    </w:rPr>
                  </w:pPr>
                  <w:r w:rsidRPr="005518DD">
                    <w:rPr>
                      <w:color w:val="000000" w:themeColor="text1"/>
                      <w:sz w:val="24"/>
                      <w:szCs w:val="24"/>
                    </w:rPr>
                    <w:lastRenderedPageBreak/>
                    <w:t>Субвенции на исполнение полномочий по финансовому обеспечению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r>
                    <w:rPr>
                      <w:color w:val="000000" w:themeColor="text1"/>
                      <w:sz w:val="24"/>
                      <w:szCs w:val="24"/>
                    </w:rPr>
                    <w:t>, в части финансирования стоимости наборов продуктов для организации питания</w:t>
                  </w:r>
                </w:p>
              </w:tc>
              <w:tc>
                <w:tcPr>
                  <w:tcW w:w="29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411,9</w:t>
                  </w:r>
                </w:p>
              </w:tc>
              <w:tc>
                <w:tcPr>
                  <w:tcW w:w="184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411,9</w:t>
                  </w:r>
                </w:p>
              </w:tc>
              <w:tc>
                <w:tcPr>
                  <w:tcW w:w="177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103,0</w:t>
                  </w:r>
                </w:p>
              </w:tc>
              <w:tc>
                <w:tcPr>
                  <w:tcW w:w="165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25,00</w:t>
                  </w:r>
                </w:p>
              </w:tc>
            </w:tr>
            <w:tr w:rsidR="00EF28EA" w:rsidRPr="00FE27B0" w:rsidTr="007013E5">
              <w:trPr>
                <w:gridAfter w:val="1"/>
                <w:wAfter w:w="1653" w:type="dxa"/>
                <w:trHeight w:val="415"/>
              </w:trPr>
              <w:tc>
                <w:tcPr>
                  <w:tcW w:w="4755" w:type="dxa"/>
                  <w:tcBorders>
                    <w:top w:val="single" w:sz="4" w:space="0" w:color="auto"/>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508,4</w:t>
                  </w:r>
                </w:p>
              </w:tc>
              <w:tc>
                <w:tcPr>
                  <w:tcW w:w="184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508,4</w:t>
                  </w:r>
                </w:p>
              </w:tc>
              <w:tc>
                <w:tcPr>
                  <w:tcW w:w="177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127,1</w:t>
                  </w:r>
                </w:p>
              </w:tc>
              <w:tc>
                <w:tcPr>
                  <w:tcW w:w="165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25,00</w:t>
                  </w:r>
                </w:p>
              </w:tc>
            </w:tr>
            <w:tr w:rsidR="00EF28EA" w:rsidRPr="00FE27B0" w:rsidTr="007013E5">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5 142,9</w:t>
                  </w:r>
                </w:p>
              </w:tc>
              <w:tc>
                <w:tcPr>
                  <w:tcW w:w="184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5 142,9</w:t>
                  </w:r>
                </w:p>
              </w:tc>
              <w:tc>
                <w:tcPr>
                  <w:tcW w:w="177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1 923,2</w:t>
                  </w:r>
                </w:p>
              </w:tc>
              <w:tc>
                <w:tcPr>
                  <w:tcW w:w="165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37,39</w:t>
                  </w:r>
                </w:p>
              </w:tc>
            </w:tr>
            <w:tr w:rsidR="00EF28EA" w:rsidRPr="00FE27B0" w:rsidTr="007013E5">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EF28EA" w:rsidRPr="00A64C3F" w:rsidRDefault="00EF28EA" w:rsidP="007013E5">
                  <w:pPr>
                    <w:jc w:val="both"/>
                    <w:rPr>
                      <w:color w:val="000000" w:themeColor="text1"/>
                      <w:sz w:val="24"/>
                      <w:szCs w:val="24"/>
                    </w:rPr>
                  </w:pPr>
                  <w:r w:rsidRPr="00D24784">
                    <w:rPr>
                      <w:color w:val="000000" w:themeColor="text1"/>
                      <w:sz w:val="24"/>
                      <w:szCs w:val="24"/>
                    </w:rPr>
                    <w:t xml:space="preserve">Межбюджетные трансферты областного бюджета </w:t>
                  </w:r>
                  <w:r>
                    <w:rPr>
                      <w:color w:val="000000" w:themeColor="text1"/>
                      <w:sz w:val="24"/>
                      <w:szCs w:val="24"/>
                    </w:rPr>
                    <w:t>на приобретение контейнеров и (или) бункеров</w:t>
                  </w:r>
                </w:p>
              </w:tc>
              <w:tc>
                <w:tcPr>
                  <w:tcW w:w="29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125,4</w:t>
                  </w:r>
                </w:p>
              </w:tc>
              <w:tc>
                <w:tcPr>
                  <w:tcW w:w="184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125,4</w:t>
                  </w:r>
                </w:p>
              </w:tc>
              <w:tc>
                <w:tcPr>
                  <w:tcW w:w="177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EF28EA" w:rsidRPr="00A64C3F" w:rsidRDefault="00EF28EA" w:rsidP="007013E5">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100,00</w:t>
                  </w:r>
                </w:p>
              </w:tc>
            </w:tr>
            <w:tr w:rsidR="00EF28EA" w:rsidRPr="00FE27B0" w:rsidTr="007013E5">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EF28EA" w:rsidRPr="00E95B31" w:rsidRDefault="00EF28EA" w:rsidP="007013E5">
                  <w:pPr>
                    <w:jc w:val="both"/>
                    <w:rPr>
                      <w:sz w:val="24"/>
                      <w:szCs w:val="24"/>
                    </w:rPr>
                  </w:pPr>
                  <w:r w:rsidRPr="008447B3">
                    <w:rPr>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1 490,5</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372,6</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25,00</w:t>
                  </w:r>
                </w:p>
              </w:tc>
            </w:tr>
            <w:tr w:rsidR="00EF28EA" w:rsidRPr="00FE27B0" w:rsidTr="007013E5">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EF28EA" w:rsidRPr="00743511" w:rsidRDefault="00EF28EA" w:rsidP="007013E5">
                  <w:pPr>
                    <w:jc w:val="both"/>
                    <w:rPr>
                      <w:sz w:val="24"/>
                      <w:szCs w:val="24"/>
                    </w:rPr>
                  </w:pPr>
                  <w:r w:rsidRPr="008447B3">
                    <w:rPr>
                      <w:sz w:val="24"/>
                      <w:szCs w:val="24"/>
                    </w:rPr>
                    <w:t xml:space="preserve">Межбюджетные трансферты областного бюджета на </w:t>
                  </w:r>
                  <w:r>
                    <w:rPr>
                      <w:sz w:val="24"/>
                      <w:szCs w:val="24"/>
                    </w:rPr>
                    <w:t xml:space="preserve">возмещение затрат организаций, пострадавших от распространения новой коронавирусной </w:t>
                  </w:r>
                  <w:r>
                    <w:rPr>
                      <w:sz w:val="24"/>
                      <w:szCs w:val="24"/>
                    </w:rPr>
                    <w:lastRenderedPageBreak/>
                    <w:t>инфекции (</w:t>
                  </w:r>
                  <w:r w:rsidRPr="00743511">
                    <w:rPr>
                      <w:sz w:val="24"/>
                      <w:szCs w:val="24"/>
                    </w:rPr>
                    <w:t>COVID</w:t>
                  </w:r>
                  <w:r>
                    <w:rPr>
                      <w:sz w:val="24"/>
                      <w:szCs w:val="24"/>
                    </w:rPr>
                    <w:t>-19), на оплату коммунальных услуг</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lastRenderedPageBreak/>
                    <w:t>0002</w:t>
                  </w:r>
                  <w:r>
                    <w:rPr>
                      <w:color w:val="000000" w:themeColor="text1"/>
                      <w:sz w:val="24"/>
                      <w:szCs w:val="24"/>
                    </w:rPr>
                    <w:t>02</w:t>
                  </w:r>
                  <w:r w:rsidRPr="00FE27B0">
                    <w:rPr>
                      <w:color w:val="000000" w:themeColor="text1"/>
                      <w:sz w:val="24"/>
                      <w:szCs w:val="24"/>
                    </w:rPr>
                    <w:t>45160</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r>
            <w:tr w:rsidR="00EF28EA" w:rsidRPr="00FE27B0" w:rsidTr="007013E5">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EF28EA" w:rsidRPr="00315EBA" w:rsidRDefault="00EF28EA" w:rsidP="007013E5">
                  <w:pPr>
                    <w:jc w:val="both"/>
                    <w:rPr>
                      <w:sz w:val="24"/>
                      <w:szCs w:val="24"/>
                    </w:rPr>
                  </w:pPr>
                  <w:r w:rsidRPr="00315EBA">
                    <w:rPr>
                      <w:sz w:val="24"/>
                      <w:szCs w:val="24"/>
                    </w:rPr>
                    <w:lastRenderedPageBreak/>
                    <w:t>Возврат остатков субсидий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-130,7</w:t>
                  </w:r>
                </w:p>
              </w:tc>
              <w:tc>
                <w:tcPr>
                  <w:tcW w:w="1771"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-130,7</w:t>
                  </w:r>
                </w:p>
              </w:tc>
              <w:tc>
                <w:tcPr>
                  <w:tcW w:w="1653" w:type="dxa"/>
                  <w:tcBorders>
                    <w:top w:val="nil"/>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sidRPr="00FE27B0">
                    <w:rPr>
                      <w:color w:val="000000" w:themeColor="text1"/>
                      <w:sz w:val="24"/>
                      <w:szCs w:val="24"/>
                    </w:rPr>
                    <w:t>100,00</w:t>
                  </w:r>
                </w:p>
              </w:tc>
            </w:tr>
            <w:tr w:rsidR="00EF28EA" w:rsidRPr="00FE27B0" w:rsidTr="007013E5">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EF28EA" w:rsidRPr="00FE27B0" w:rsidRDefault="00EF28EA" w:rsidP="007013E5">
                  <w:pPr>
                    <w:jc w:val="both"/>
                    <w:rPr>
                      <w:color w:val="000000" w:themeColor="text1"/>
                      <w:sz w:val="24"/>
                      <w:szCs w:val="24"/>
                    </w:rPr>
                  </w:pPr>
                  <w:r w:rsidRPr="00FE27B0">
                    <w:rPr>
                      <w:color w:val="000000" w:themeColor="text1"/>
                      <w:sz w:val="24"/>
                      <w:szCs w:val="24"/>
                    </w:rPr>
                    <w:t xml:space="preserve">Возврат остатков субвенций </w:t>
                  </w:r>
                  <w:r>
                    <w:rPr>
                      <w:color w:val="000000" w:themeColor="text1"/>
                      <w:sz w:val="24"/>
                      <w:szCs w:val="24"/>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w:t>
                  </w:r>
                </w:p>
              </w:tc>
              <w:tc>
                <w:tcPr>
                  <w:tcW w:w="29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000219</w:t>
                  </w:r>
                  <w:r>
                    <w:rPr>
                      <w:color w:val="000000" w:themeColor="text1"/>
                      <w:sz w:val="24"/>
                      <w:szCs w:val="24"/>
                    </w:rPr>
                    <w:t>3530314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151</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-78,7</w:t>
                  </w:r>
                </w:p>
              </w:tc>
              <w:tc>
                <w:tcPr>
                  <w:tcW w:w="177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-78,7</w:t>
                  </w:r>
                </w:p>
              </w:tc>
              <w:tc>
                <w:tcPr>
                  <w:tcW w:w="165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sidRPr="00FE27B0">
                    <w:rPr>
                      <w:color w:val="000000" w:themeColor="text1"/>
                      <w:sz w:val="24"/>
                      <w:szCs w:val="24"/>
                    </w:rPr>
                    <w:t>100,00</w:t>
                  </w:r>
                </w:p>
              </w:tc>
            </w:tr>
            <w:tr w:rsidR="00EF28EA" w:rsidRPr="00FE27B0" w:rsidTr="007013E5">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EF28EA" w:rsidRPr="000E731E" w:rsidRDefault="00EF28EA" w:rsidP="007013E5">
                  <w:pPr>
                    <w:jc w:val="both"/>
                    <w:rPr>
                      <w:color w:val="000000" w:themeColor="text1"/>
                      <w:sz w:val="24"/>
                      <w:szCs w:val="24"/>
                    </w:rPr>
                  </w:pPr>
                  <w:r w:rsidRPr="000E731E">
                    <w:rPr>
                      <w:color w:val="000000" w:themeColor="text1"/>
                      <w:sz w:val="24"/>
                      <w:szCs w:val="24"/>
                    </w:rPr>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-1 116,4</w:t>
                  </w:r>
                </w:p>
              </w:tc>
              <w:tc>
                <w:tcPr>
                  <w:tcW w:w="1771"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-1 844,6</w:t>
                  </w:r>
                </w:p>
              </w:tc>
              <w:tc>
                <w:tcPr>
                  <w:tcW w:w="1653" w:type="dxa"/>
                  <w:tcBorders>
                    <w:top w:val="single" w:sz="4" w:space="0" w:color="auto"/>
                    <w:left w:val="nil"/>
                    <w:bottom w:val="single" w:sz="4" w:space="0" w:color="auto"/>
                    <w:right w:val="single" w:sz="4" w:space="0" w:color="auto"/>
                  </w:tcBorders>
                  <w:noWrap/>
                  <w:vAlign w:val="bottom"/>
                </w:tcPr>
                <w:p w:rsidR="00EF28EA" w:rsidRPr="00FE27B0" w:rsidRDefault="00EF28EA" w:rsidP="007013E5">
                  <w:pPr>
                    <w:jc w:val="right"/>
                    <w:rPr>
                      <w:color w:val="000000" w:themeColor="text1"/>
                      <w:sz w:val="24"/>
                      <w:szCs w:val="24"/>
                    </w:rPr>
                  </w:pPr>
                  <w:r>
                    <w:rPr>
                      <w:color w:val="000000" w:themeColor="text1"/>
                      <w:sz w:val="24"/>
                      <w:szCs w:val="24"/>
                    </w:rPr>
                    <w:t>165,23</w:t>
                  </w:r>
                </w:p>
              </w:tc>
            </w:tr>
          </w:tbl>
          <w:p w:rsidR="00EF28EA" w:rsidRPr="00FE27B0" w:rsidRDefault="00EF28EA" w:rsidP="007013E5">
            <w:pPr>
              <w:jc w:val="center"/>
              <w:rPr>
                <w:b/>
                <w:bCs/>
                <w:color w:val="000000" w:themeColor="text1"/>
                <w:szCs w:val="28"/>
              </w:rPr>
            </w:pPr>
          </w:p>
        </w:tc>
      </w:tr>
    </w:tbl>
    <w:p w:rsidR="00EB0E9A" w:rsidRDefault="00EB0E9A"/>
    <w:sectPr w:rsidR="00EB0E9A" w:rsidSect="00EF28EA">
      <w:headerReference w:type="default" r:id="rId7"/>
      <w:pgSz w:w="16838" w:h="11906" w:orient="landscape"/>
      <w:pgMar w:top="1701" w:right="1134" w:bottom="850" w:left="1134"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C58" w:rsidRDefault="00082C58" w:rsidP="00EF28EA">
      <w:r>
        <w:separator/>
      </w:r>
    </w:p>
  </w:endnote>
  <w:endnote w:type="continuationSeparator" w:id="1">
    <w:p w:rsidR="00082C58" w:rsidRDefault="00082C58" w:rsidP="00EF28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00000000" w:usb1="4000207B"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C58" w:rsidRDefault="00082C58" w:rsidP="00EF28EA">
      <w:r>
        <w:separator/>
      </w:r>
    </w:p>
  </w:footnote>
  <w:footnote w:type="continuationSeparator" w:id="1">
    <w:p w:rsidR="00082C58" w:rsidRDefault="00082C58" w:rsidP="00EF28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8152604"/>
      <w:docPartObj>
        <w:docPartGallery w:val="Page Numbers (Top of Page)"/>
        <w:docPartUnique/>
      </w:docPartObj>
    </w:sdtPr>
    <w:sdtContent>
      <w:p w:rsidR="00EF28EA" w:rsidRDefault="00535093">
        <w:pPr>
          <w:pStyle w:val="a4"/>
          <w:jc w:val="center"/>
        </w:pPr>
        <w:r>
          <w:fldChar w:fldCharType="begin"/>
        </w:r>
        <w:r w:rsidR="00EF28EA">
          <w:instrText>PAGE   \* MERGEFORMAT</w:instrText>
        </w:r>
        <w:r>
          <w:fldChar w:fldCharType="separate"/>
        </w:r>
        <w:r w:rsidR="00B002D0">
          <w:rPr>
            <w:noProof/>
          </w:rPr>
          <w:t>2</w:t>
        </w:r>
        <w:r>
          <w:fldChar w:fldCharType="end"/>
        </w:r>
      </w:p>
    </w:sdtContent>
  </w:sdt>
  <w:p w:rsidR="00EF28EA" w:rsidRDefault="00EF28E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F28EA"/>
    <w:rsid w:val="00082C58"/>
    <w:rsid w:val="00303795"/>
    <w:rsid w:val="00535093"/>
    <w:rsid w:val="00814D15"/>
    <w:rsid w:val="009C70D2"/>
    <w:rsid w:val="00B002D0"/>
    <w:rsid w:val="00EB0E9A"/>
    <w:rsid w:val="00EF28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8EA"/>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EF28EA"/>
    <w:pPr>
      <w:keepNext/>
      <w:jc w:val="center"/>
      <w:outlineLvl w:val="0"/>
    </w:pPr>
    <w:rPr>
      <w:b/>
      <w:bCs/>
      <w:sz w:val="24"/>
    </w:rPr>
  </w:style>
  <w:style w:type="paragraph" w:styleId="2">
    <w:name w:val="heading 2"/>
    <w:basedOn w:val="a"/>
    <w:next w:val="a"/>
    <w:link w:val="20"/>
    <w:uiPriority w:val="99"/>
    <w:qFormat/>
    <w:rsid w:val="00EF28EA"/>
    <w:pPr>
      <w:keepNext/>
      <w:jc w:val="center"/>
      <w:outlineLvl w:val="1"/>
    </w:pPr>
    <w:rPr>
      <w:b/>
      <w:bCs/>
      <w:sz w:val="40"/>
    </w:rPr>
  </w:style>
  <w:style w:type="paragraph" w:styleId="3">
    <w:name w:val="heading 3"/>
    <w:basedOn w:val="a"/>
    <w:next w:val="a"/>
    <w:link w:val="30"/>
    <w:uiPriority w:val="99"/>
    <w:qFormat/>
    <w:rsid w:val="00EF28EA"/>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F28E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EF28E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EF28E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F28EA"/>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EF28EA"/>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EF28EA"/>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EF28EA"/>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EF28EA"/>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EF28EA"/>
    <w:rPr>
      <w:rFonts w:ascii="Times New Roman" w:eastAsia="Times New Roman" w:hAnsi="Times New Roman" w:cs="Times New Roman"/>
      <w:b/>
      <w:bCs/>
      <w:lang w:eastAsia="ru-RU"/>
    </w:rPr>
  </w:style>
  <w:style w:type="character" w:styleId="a3">
    <w:name w:val="Hyperlink"/>
    <w:basedOn w:val="a0"/>
    <w:uiPriority w:val="99"/>
    <w:rsid w:val="00EF28EA"/>
    <w:rPr>
      <w:rFonts w:cs="Times New Roman"/>
      <w:color w:val="0000FF"/>
      <w:u w:val="single"/>
    </w:rPr>
  </w:style>
  <w:style w:type="paragraph" w:styleId="a4">
    <w:name w:val="header"/>
    <w:basedOn w:val="a"/>
    <w:link w:val="a5"/>
    <w:uiPriority w:val="99"/>
    <w:rsid w:val="00EF28EA"/>
    <w:pPr>
      <w:tabs>
        <w:tab w:val="center" w:pos="4153"/>
        <w:tab w:val="right" w:pos="8306"/>
      </w:tabs>
    </w:pPr>
  </w:style>
  <w:style w:type="character" w:customStyle="1" w:styleId="a5">
    <w:name w:val="Верхний колонтитул Знак"/>
    <w:basedOn w:val="a0"/>
    <w:link w:val="a4"/>
    <w:uiPriority w:val="99"/>
    <w:rsid w:val="00EF28EA"/>
    <w:rPr>
      <w:rFonts w:ascii="Times New Roman" w:eastAsia="Times New Roman" w:hAnsi="Times New Roman" w:cs="Times New Roman"/>
      <w:sz w:val="28"/>
      <w:szCs w:val="20"/>
      <w:lang w:eastAsia="ru-RU"/>
    </w:rPr>
  </w:style>
  <w:style w:type="paragraph" w:styleId="a6">
    <w:name w:val="Body Text"/>
    <w:basedOn w:val="a"/>
    <w:link w:val="a7"/>
    <w:uiPriority w:val="99"/>
    <w:rsid w:val="00EF28EA"/>
    <w:rPr>
      <w:sz w:val="22"/>
    </w:rPr>
  </w:style>
  <w:style w:type="character" w:customStyle="1" w:styleId="a7">
    <w:name w:val="Основной текст Знак"/>
    <w:basedOn w:val="a0"/>
    <w:link w:val="a6"/>
    <w:uiPriority w:val="99"/>
    <w:rsid w:val="00EF28EA"/>
    <w:rPr>
      <w:rFonts w:ascii="Times New Roman" w:eastAsia="Times New Roman" w:hAnsi="Times New Roman" w:cs="Times New Roman"/>
      <w:szCs w:val="20"/>
      <w:lang w:eastAsia="ru-RU"/>
    </w:rPr>
  </w:style>
  <w:style w:type="character" w:styleId="a8">
    <w:name w:val="FollowedHyperlink"/>
    <w:basedOn w:val="a0"/>
    <w:uiPriority w:val="99"/>
    <w:rsid w:val="00EF28EA"/>
    <w:rPr>
      <w:rFonts w:cs="Times New Roman"/>
      <w:color w:val="800080"/>
      <w:u w:val="single"/>
    </w:rPr>
  </w:style>
  <w:style w:type="paragraph" w:styleId="21">
    <w:name w:val="Body Text 2"/>
    <w:basedOn w:val="a"/>
    <w:link w:val="22"/>
    <w:uiPriority w:val="99"/>
    <w:rsid w:val="00EF28EA"/>
    <w:pPr>
      <w:jc w:val="both"/>
    </w:pPr>
    <w:rPr>
      <w:sz w:val="32"/>
    </w:rPr>
  </w:style>
  <w:style w:type="character" w:customStyle="1" w:styleId="22">
    <w:name w:val="Основной текст 2 Знак"/>
    <w:basedOn w:val="a0"/>
    <w:link w:val="21"/>
    <w:uiPriority w:val="99"/>
    <w:rsid w:val="00EF28EA"/>
    <w:rPr>
      <w:rFonts w:ascii="Times New Roman" w:eastAsia="Times New Roman" w:hAnsi="Times New Roman" w:cs="Times New Roman"/>
      <w:sz w:val="32"/>
      <w:szCs w:val="20"/>
      <w:lang w:eastAsia="ru-RU"/>
    </w:rPr>
  </w:style>
  <w:style w:type="paragraph" w:customStyle="1" w:styleId="ConsNormal">
    <w:name w:val="ConsNormal"/>
    <w:uiPriority w:val="99"/>
    <w:rsid w:val="00EF28EA"/>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EF28E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EF28EA"/>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EF28EA"/>
    <w:pPr>
      <w:jc w:val="both"/>
    </w:pPr>
  </w:style>
  <w:style w:type="character" w:customStyle="1" w:styleId="32">
    <w:name w:val="Основной текст 3 Знак"/>
    <w:basedOn w:val="a0"/>
    <w:link w:val="31"/>
    <w:uiPriority w:val="99"/>
    <w:rsid w:val="00EF28EA"/>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EF28EA"/>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EF28EA"/>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EF28EA"/>
    <w:rPr>
      <w:rFonts w:ascii="Tahoma" w:eastAsia="Times New Roman" w:hAnsi="Tahoma" w:cs="Tahoma"/>
      <w:sz w:val="20"/>
      <w:szCs w:val="20"/>
      <w:lang w:val="en-US"/>
    </w:rPr>
  </w:style>
  <w:style w:type="paragraph" w:styleId="ab">
    <w:name w:val="Balloon Text"/>
    <w:basedOn w:val="a"/>
    <w:link w:val="ac"/>
    <w:uiPriority w:val="99"/>
    <w:semiHidden/>
    <w:rsid w:val="00EF28EA"/>
    <w:rPr>
      <w:rFonts w:ascii="Tahoma" w:hAnsi="Tahoma" w:cs="Tahoma"/>
      <w:sz w:val="16"/>
      <w:szCs w:val="16"/>
    </w:rPr>
  </w:style>
  <w:style w:type="character" w:customStyle="1" w:styleId="ac">
    <w:name w:val="Текст выноски Знак"/>
    <w:basedOn w:val="a0"/>
    <w:link w:val="ab"/>
    <w:uiPriority w:val="99"/>
    <w:semiHidden/>
    <w:rsid w:val="00EF28EA"/>
    <w:rPr>
      <w:rFonts w:ascii="Tahoma" w:eastAsia="Times New Roman" w:hAnsi="Tahoma" w:cs="Tahoma"/>
      <w:sz w:val="16"/>
      <w:szCs w:val="16"/>
      <w:lang w:eastAsia="ru-RU"/>
    </w:rPr>
  </w:style>
  <w:style w:type="paragraph" w:styleId="ad">
    <w:name w:val="No Spacing"/>
    <w:uiPriority w:val="99"/>
    <w:qFormat/>
    <w:rsid w:val="00EF28EA"/>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EF28E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EF28EA"/>
    <w:pPr>
      <w:ind w:left="720"/>
      <w:contextualSpacing/>
    </w:pPr>
  </w:style>
  <w:style w:type="paragraph" w:styleId="af0">
    <w:name w:val="footer"/>
    <w:basedOn w:val="a"/>
    <w:link w:val="af1"/>
    <w:uiPriority w:val="99"/>
    <w:semiHidden/>
    <w:rsid w:val="00EF28EA"/>
    <w:pPr>
      <w:tabs>
        <w:tab w:val="center" w:pos="4677"/>
        <w:tab w:val="right" w:pos="9355"/>
      </w:tabs>
    </w:pPr>
  </w:style>
  <w:style w:type="character" w:customStyle="1" w:styleId="af1">
    <w:name w:val="Нижний колонтитул Знак"/>
    <w:basedOn w:val="a0"/>
    <w:link w:val="af0"/>
    <w:uiPriority w:val="99"/>
    <w:semiHidden/>
    <w:rsid w:val="00EF28EA"/>
    <w:rPr>
      <w:rFonts w:ascii="Times New Roman" w:eastAsia="Times New Roman" w:hAnsi="Times New Roman" w:cs="Times New Roman"/>
      <w:sz w:val="28"/>
      <w:szCs w:val="20"/>
      <w:lang w:eastAsia="ru-RU"/>
    </w:rPr>
  </w:style>
  <w:style w:type="paragraph" w:styleId="23">
    <w:name w:val="Body Text Indent 2"/>
    <w:basedOn w:val="a"/>
    <w:link w:val="24"/>
    <w:uiPriority w:val="99"/>
    <w:rsid w:val="00EF28EA"/>
    <w:pPr>
      <w:spacing w:after="120" w:line="480" w:lineRule="auto"/>
      <w:ind w:left="283"/>
    </w:pPr>
  </w:style>
  <w:style w:type="character" w:customStyle="1" w:styleId="24">
    <w:name w:val="Основной текст с отступом 2 Знак"/>
    <w:basedOn w:val="a0"/>
    <w:link w:val="23"/>
    <w:uiPriority w:val="99"/>
    <w:rsid w:val="00EF28EA"/>
    <w:rPr>
      <w:rFonts w:ascii="Times New Roman" w:eastAsia="Times New Roman" w:hAnsi="Times New Roman" w:cs="Times New Roman"/>
      <w:sz w:val="28"/>
      <w:szCs w:val="20"/>
      <w:lang w:eastAsia="ru-RU"/>
    </w:rPr>
  </w:style>
  <w:style w:type="paragraph" w:styleId="af2">
    <w:name w:val="Title"/>
    <w:basedOn w:val="a"/>
    <w:link w:val="af3"/>
    <w:uiPriority w:val="99"/>
    <w:qFormat/>
    <w:rsid w:val="00EF28EA"/>
    <w:pPr>
      <w:jc w:val="center"/>
    </w:pPr>
    <w:rPr>
      <w:b/>
      <w:bCs/>
      <w:szCs w:val="24"/>
    </w:rPr>
  </w:style>
  <w:style w:type="character" w:customStyle="1" w:styleId="af3">
    <w:name w:val="Название Знак"/>
    <w:basedOn w:val="a0"/>
    <w:link w:val="af2"/>
    <w:uiPriority w:val="99"/>
    <w:rsid w:val="00EF28EA"/>
    <w:rPr>
      <w:rFonts w:ascii="Times New Roman" w:eastAsia="Times New Roman" w:hAnsi="Times New Roman" w:cs="Times New Roman"/>
      <w:b/>
      <w:bCs/>
      <w:sz w:val="28"/>
      <w:szCs w:val="24"/>
      <w:lang w:eastAsia="ru-RU"/>
    </w:rPr>
  </w:style>
  <w:style w:type="character" w:styleId="af4">
    <w:name w:val="page number"/>
    <w:basedOn w:val="a0"/>
    <w:uiPriority w:val="99"/>
    <w:rsid w:val="00EF28EA"/>
    <w:rPr>
      <w:rFonts w:cs="Times New Roman"/>
    </w:rPr>
  </w:style>
  <w:style w:type="paragraph" w:customStyle="1" w:styleId="Eiiey">
    <w:name w:val="Eiiey"/>
    <w:basedOn w:val="a"/>
    <w:uiPriority w:val="99"/>
    <w:rsid w:val="00EF28E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EF28E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F28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F28EA"/>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EF28EA"/>
    <w:pPr>
      <w:autoSpaceDE w:val="0"/>
      <w:autoSpaceDN w:val="0"/>
      <w:ind w:firstLine="709"/>
      <w:jc w:val="both"/>
    </w:pPr>
    <w:rPr>
      <w:sz w:val="24"/>
      <w:szCs w:val="24"/>
    </w:rPr>
  </w:style>
  <w:style w:type="paragraph" w:customStyle="1" w:styleId="Times14">
    <w:name w:val="Times14"/>
    <w:basedOn w:val="a"/>
    <w:uiPriority w:val="99"/>
    <w:rsid w:val="00EF28EA"/>
    <w:pPr>
      <w:autoSpaceDE w:val="0"/>
      <w:autoSpaceDN w:val="0"/>
      <w:ind w:firstLine="851"/>
      <w:jc w:val="both"/>
    </w:pPr>
    <w:rPr>
      <w:szCs w:val="28"/>
    </w:rPr>
  </w:style>
  <w:style w:type="paragraph" w:customStyle="1" w:styleId="CharCharCharChar">
    <w:name w:val="Char Char Char Char"/>
    <w:basedOn w:val="a"/>
    <w:next w:val="a"/>
    <w:uiPriority w:val="99"/>
    <w:semiHidden/>
    <w:rsid w:val="00EF28E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EF28EA"/>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F28E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EF28E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EF28E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EF28E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EF28E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EF28EA"/>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EF28EA"/>
    <w:pPr>
      <w:autoSpaceDE w:val="0"/>
      <w:autoSpaceDN w:val="0"/>
      <w:ind w:firstLine="567"/>
      <w:jc w:val="both"/>
    </w:pPr>
  </w:style>
  <w:style w:type="paragraph" w:customStyle="1" w:styleId="210">
    <w:name w:val="Знак Знак2 Знак1"/>
    <w:basedOn w:val="a"/>
    <w:uiPriority w:val="99"/>
    <w:rsid w:val="00EF28EA"/>
    <w:pPr>
      <w:spacing w:before="100" w:beforeAutospacing="1" w:after="100" w:afterAutospacing="1"/>
    </w:pPr>
    <w:rPr>
      <w:rFonts w:ascii="Tahoma" w:hAnsi="Tahoma"/>
      <w:sz w:val="20"/>
      <w:lang w:val="en-US" w:eastAsia="en-US"/>
    </w:rPr>
  </w:style>
  <w:style w:type="paragraph" w:customStyle="1" w:styleId="xl63">
    <w:name w:val="xl63"/>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EF2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EF28E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EF28E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EF28E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EF28E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EF28E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EF28E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EF28EA"/>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EF28EA"/>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EF28EA"/>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EF28EA"/>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EF28EA"/>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EF28EA"/>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EF28E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EF28E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EF28EA"/>
    <w:pPr>
      <w:spacing w:before="100" w:beforeAutospacing="1" w:after="100" w:afterAutospacing="1"/>
    </w:pPr>
    <w:rPr>
      <w:b/>
      <w:bCs/>
      <w:color w:val="000000"/>
      <w:sz w:val="24"/>
      <w:szCs w:val="24"/>
    </w:rPr>
  </w:style>
  <w:style w:type="paragraph" w:customStyle="1" w:styleId="font6">
    <w:name w:val="font6"/>
    <w:basedOn w:val="a"/>
    <w:rsid w:val="00EF28EA"/>
    <w:pPr>
      <w:spacing w:before="100" w:beforeAutospacing="1" w:after="100" w:afterAutospacing="1"/>
    </w:pPr>
    <w:rPr>
      <w:sz w:val="24"/>
      <w:szCs w:val="24"/>
    </w:rPr>
  </w:style>
  <w:style w:type="character" w:styleId="af7">
    <w:name w:val="annotation reference"/>
    <w:basedOn w:val="a0"/>
    <w:uiPriority w:val="99"/>
    <w:semiHidden/>
    <w:unhideWhenUsed/>
    <w:rsid w:val="00EF28EA"/>
    <w:rPr>
      <w:sz w:val="16"/>
      <w:szCs w:val="16"/>
    </w:rPr>
  </w:style>
  <w:style w:type="paragraph" w:styleId="af8">
    <w:name w:val="annotation text"/>
    <w:basedOn w:val="a"/>
    <w:link w:val="af9"/>
    <w:uiPriority w:val="99"/>
    <w:semiHidden/>
    <w:unhideWhenUsed/>
    <w:rsid w:val="00EF28EA"/>
    <w:rPr>
      <w:sz w:val="20"/>
    </w:rPr>
  </w:style>
  <w:style w:type="character" w:customStyle="1" w:styleId="af9">
    <w:name w:val="Текст примечания Знак"/>
    <w:basedOn w:val="a0"/>
    <w:link w:val="af8"/>
    <w:uiPriority w:val="99"/>
    <w:semiHidden/>
    <w:rsid w:val="00EF28E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EF28EA"/>
    <w:rPr>
      <w:b/>
      <w:bCs/>
    </w:rPr>
  </w:style>
  <w:style w:type="character" w:customStyle="1" w:styleId="afb">
    <w:name w:val="Тема примечания Знак"/>
    <w:basedOn w:val="af9"/>
    <w:link w:val="afa"/>
    <w:uiPriority w:val="99"/>
    <w:semiHidden/>
    <w:rsid w:val="00EF28EA"/>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2581</Words>
  <Characters>14717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Upr_Fin</dc:creator>
  <cp:keywords/>
  <dc:description/>
  <cp:lastModifiedBy>Ksenya</cp:lastModifiedBy>
  <cp:revision>3</cp:revision>
  <cp:lastPrinted>2022-04-27T12:10:00Z</cp:lastPrinted>
  <dcterms:created xsi:type="dcterms:W3CDTF">2022-04-27T12:07:00Z</dcterms:created>
  <dcterms:modified xsi:type="dcterms:W3CDTF">2022-04-29T05:11:00Z</dcterms:modified>
</cp:coreProperties>
</file>